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C51F" w14:textId="77777777" w:rsidR="0007557F" w:rsidRDefault="0007557F" w:rsidP="0007557F">
      <w:pPr>
        <w:pStyle w:val="Default"/>
      </w:pPr>
    </w:p>
    <w:tbl>
      <w:tblPr>
        <w:tblW w:w="10235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5"/>
      </w:tblGrid>
      <w:tr w:rsidR="0007557F" w14:paraId="4483C7B3" w14:textId="77777777" w:rsidTr="00343380">
        <w:trPr>
          <w:trHeight w:hRule="exact" w:val="206"/>
        </w:trPr>
        <w:tc>
          <w:tcPr>
            <w:tcW w:w="5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9E9E" w14:textId="77777777" w:rsidR="0007557F" w:rsidRDefault="0007557F" w:rsidP="00343380">
            <w:pPr>
              <w:pStyle w:val="Antet"/>
            </w:pPr>
            <w:r>
              <w:rPr>
                <w:noProof/>
                <w:color w:val="000000"/>
              </w:rPr>
              <w:drawing>
                <wp:inline distT="0" distB="0" distL="0" distR="0" wp14:anchorId="3A0C725A" wp14:editId="0A8BB5D3">
                  <wp:extent cx="3020116" cy="1475292"/>
                  <wp:effectExtent l="0" t="0" r="0" b="0"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116" cy="147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57F" w14:paraId="69459F8B" w14:textId="77777777" w:rsidTr="00343380">
        <w:trPr>
          <w:trHeight w:hRule="exact" w:val="206"/>
        </w:trPr>
        <w:tc>
          <w:tcPr>
            <w:tcW w:w="59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EFA1" w14:textId="77777777" w:rsidR="0007557F" w:rsidRDefault="0007557F" w:rsidP="00343380">
            <w:pPr>
              <w:pStyle w:val="Antet"/>
            </w:pPr>
          </w:p>
        </w:tc>
      </w:tr>
      <w:tr w:rsidR="0007557F" w14:paraId="29D70CA2" w14:textId="77777777" w:rsidTr="00343380">
        <w:trPr>
          <w:trHeight w:val="1448"/>
        </w:trPr>
        <w:tc>
          <w:tcPr>
            <w:tcW w:w="59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9035" w14:textId="77777777" w:rsidR="0007557F" w:rsidRDefault="0007557F" w:rsidP="00343380">
            <w:pPr>
              <w:pStyle w:val="Antet"/>
            </w:pPr>
          </w:p>
        </w:tc>
      </w:tr>
    </w:tbl>
    <w:p w14:paraId="1E951042" w14:textId="77777777" w:rsidR="0007557F" w:rsidRDefault="0007557F" w:rsidP="0007557F">
      <w:pPr>
        <w:pStyle w:val="Default"/>
        <w:rPr>
          <w:lang w:val="fr-FR"/>
        </w:rPr>
      </w:pPr>
      <w:r w:rsidRPr="0007557F">
        <w:rPr>
          <w:lang w:val="fr-FR"/>
        </w:rPr>
        <w:t xml:space="preserve"> </w:t>
      </w:r>
    </w:p>
    <w:p w14:paraId="4D0C7982" w14:textId="77777777" w:rsidR="0007557F" w:rsidRDefault="0007557F" w:rsidP="0007557F">
      <w:pPr>
        <w:pStyle w:val="Default"/>
        <w:rPr>
          <w:lang w:val="fr-FR"/>
        </w:rPr>
      </w:pPr>
    </w:p>
    <w:p w14:paraId="40E7B92E" w14:textId="77777777" w:rsidR="0007557F" w:rsidRDefault="0007557F" w:rsidP="0007557F">
      <w:pPr>
        <w:pStyle w:val="Default"/>
        <w:rPr>
          <w:lang w:val="fr-FR"/>
        </w:rPr>
      </w:pPr>
    </w:p>
    <w:p w14:paraId="6F49826D" w14:textId="77777777" w:rsidR="0007557F" w:rsidRDefault="0007557F" w:rsidP="0007557F">
      <w:pPr>
        <w:pStyle w:val="Default"/>
        <w:rPr>
          <w:lang w:val="fr-FR"/>
        </w:rPr>
      </w:pPr>
    </w:p>
    <w:p w14:paraId="0F8F1F77" w14:textId="7F65ECA3" w:rsidR="0007557F" w:rsidRDefault="0007557F" w:rsidP="0007557F">
      <w:pPr>
        <w:pStyle w:val="Default"/>
        <w:jc w:val="center"/>
        <w:rPr>
          <w:sz w:val="28"/>
          <w:szCs w:val="28"/>
          <w:lang w:val="fr-FR"/>
        </w:rPr>
      </w:pPr>
      <w:r w:rsidRPr="0007557F">
        <w:rPr>
          <w:sz w:val="28"/>
          <w:szCs w:val="28"/>
          <w:lang w:val="fr-FR"/>
        </w:rPr>
        <w:t>Buletinul informativ (Legea nr. 544/2001)</w:t>
      </w:r>
    </w:p>
    <w:p w14:paraId="04341B7C" w14:textId="77777777" w:rsidR="0007557F" w:rsidRPr="0007557F" w:rsidRDefault="0007557F" w:rsidP="0007557F">
      <w:pPr>
        <w:pStyle w:val="Default"/>
        <w:jc w:val="center"/>
        <w:rPr>
          <w:sz w:val="28"/>
          <w:szCs w:val="28"/>
          <w:lang w:val="fr-FR"/>
        </w:rPr>
      </w:pPr>
    </w:p>
    <w:p w14:paraId="040C0119" w14:textId="56B0DE4E" w:rsidR="0007557F" w:rsidRPr="006B2BA3" w:rsidRDefault="0007557F" w:rsidP="0007557F">
      <w:pPr>
        <w:rPr>
          <w:sz w:val="28"/>
          <w:szCs w:val="28"/>
          <w:lang w:val="en-GB"/>
        </w:rPr>
      </w:pPr>
      <w:r w:rsidRPr="006B2BA3">
        <w:rPr>
          <w:sz w:val="28"/>
          <w:szCs w:val="28"/>
          <w:lang w:val="en-GB"/>
        </w:rPr>
        <w:t xml:space="preserve">a) actele normative care reglementează organizarea şi funcţionarea </w:t>
      </w:r>
      <w:r w:rsidR="006B2BA3" w:rsidRPr="006B2BA3">
        <w:rPr>
          <w:sz w:val="28"/>
          <w:szCs w:val="28"/>
          <w:lang w:val="en-GB"/>
        </w:rPr>
        <w:t>AD</w:t>
      </w:r>
      <w:r w:rsidR="006B2BA3">
        <w:rPr>
          <w:sz w:val="28"/>
          <w:szCs w:val="28"/>
          <w:lang w:val="en-GB"/>
        </w:rPr>
        <w:t>PSM</w:t>
      </w:r>
      <w:r w:rsidRPr="006B2BA3">
        <w:rPr>
          <w:sz w:val="28"/>
          <w:szCs w:val="28"/>
          <w:lang w:val="en-GB"/>
        </w:rPr>
        <w:t xml:space="preserve">; </w:t>
      </w:r>
    </w:p>
    <w:p w14:paraId="28E401A0" w14:textId="2F634356" w:rsidR="0007557F" w:rsidRPr="004B2EEF" w:rsidRDefault="0007557F" w:rsidP="0007557F">
      <w:pPr>
        <w:rPr>
          <w:sz w:val="28"/>
          <w:szCs w:val="28"/>
          <w:lang w:val="en-GB"/>
        </w:rPr>
      </w:pPr>
      <w:r w:rsidRPr="004B2EEF">
        <w:rPr>
          <w:sz w:val="28"/>
          <w:szCs w:val="28"/>
          <w:lang w:val="en-GB"/>
        </w:rPr>
        <w:t xml:space="preserve">b) structura organizatorică, atribuţiile departamentelor, programul de funcţionare, programul de audienţe </w:t>
      </w:r>
      <w:r w:rsidR="00E91BCF" w:rsidRPr="004B2EEF">
        <w:rPr>
          <w:sz w:val="28"/>
          <w:szCs w:val="28"/>
          <w:lang w:val="en-GB"/>
        </w:rPr>
        <w:t>al ADPSM</w:t>
      </w:r>
      <w:r w:rsidRPr="004B2EEF">
        <w:rPr>
          <w:sz w:val="28"/>
          <w:szCs w:val="28"/>
          <w:lang w:val="en-GB"/>
        </w:rPr>
        <w:t xml:space="preserve">; </w:t>
      </w:r>
    </w:p>
    <w:p w14:paraId="1A7BA9E0" w14:textId="62A72956" w:rsidR="0007557F" w:rsidRPr="004B2EEF" w:rsidRDefault="0007557F" w:rsidP="0007557F">
      <w:pPr>
        <w:rPr>
          <w:sz w:val="28"/>
          <w:szCs w:val="28"/>
          <w:lang w:val="en-GB"/>
        </w:rPr>
      </w:pPr>
      <w:r w:rsidRPr="004B2EEF">
        <w:rPr>
          <w:sz w:val="28"/>
          <w:szCs w:val="28"/>
          <w:lang w:val="en-GB"/>
        </w:rPr>
        <w:t xml:space="preserve">c) numele şi prenumele persoanelor din conducerea </w:t>
      </w:r>
      <w:r w:rsidR="004B2EEF" w:rsidRPr="004B2EEF">
        <w:rPr>
          <w:sz w:val="28"/>
          <w:szCs w:val="28"/>
          <w:lang w:val="en-GB"/>
        </w:rPr>
        <w:t>AD</w:t>
      </w:r>
      <w:r w:rsidR="004B2EEF">
        <w:rPr>
          <w:sz w:val="28"/>
          <w:szCs w:val="28"/>
          <w:lang w:val="en-GB"/>
        </w:rPr>
        <w:t>PSM</w:t>
      </w:r>
      <w:r w:rsidRPr="004B2EEF">
        <w:rPr>
          <w:sz w:val="28"/>
          <w:szCs w:val="28"/>
          <w:lang w:val="en-GB"/>
        </w:rPr>
        <w:t xml:space="preserve"> şi ale compartimentului / funcţionarului responsabil cu difuzarea informaţiilor publice; </w:t>
      </w:r>
    </w:p>
    <w:p w14:paraId="088ECF3F" w14:textId="51735EDD" w:rsidR="0007557F" w:rsidRPr="004B2EEF" w:rsidRDefault="0007557F" w:rsidP="0007557F">
      <w:pPr>
        <w:rPr>
          <w:sz w:val="28"/>
          <w:szCs w:val="28"/>
          <w:lang w:val="fr-FR"/>
        </w:rPr>
      </w:pPr>
      <w:r w:rsidRPr="004B2EEF">
        <w:rPr>
          <w:sz w:val="28"/>
          <w:szCs w:val="28"/>
          <w:lang w:val="fr-FR"/>
        </w:rPr>
        <w:t xml:space="preserve">d) coordonatele de contact ale </w:t>
      </w:r>
      <w:r w:rsidR="004B2EEF" w:rsidRPr="004B2EEF">
        <w:rPr>
          <w:sz w:val="28"/>
          <w:szCs w:val="28"/>
          <w:lang w:val="fr-FR"/>
        </w:rPr>
        <w:t>ADPS</w:t>
      </w:r>
      <w:r w:rsidR="004B2EEF">
        <w:rPr>
          <w:sz w:val="28"/>
          <w:szCs w:val="28"/>
          <w:lang w:val="fr-FR"/>
        </w:rPr>
        <w:t>M</w:t>
      </w:r>
      <w:r w:rsidRPr="004B2EEF">
        <w:rPr>
          <w:sz w:val="28"/>
          <w:szCs w:val="28"/>
          <w:lang w:val="fr-FR"/>
        </w:rPr>
        <w:t xml:space="preserve">, respectiv: denumirea, sediul, numerele de telefon,  adresa de e-mail şi adresa paginii de Internet; </w:t>
      </w:r>
    </w:p>
    <w:p w14:paraId="566DFA0E" w14:textId="77777777" w:rsidR="0007557F" w:rsidRDefault="0007557F" w:rsidP="0007557F">
      <w:pPr>
        <w:rPr>
          <w:sz w:val="28"/>
          <w:szCs w:val="28"/>
          <w:lang w:val="fr-FR"/>
        </w:rPr>
      </w:pPr>
      <w:r w:rsidRPr="0007557F">
        <w:rPr>
          <w:sz w:val="28"/>
          <w:szCs w:val="28"/>
          <w:lang w:val="fr-FR"/>
        </w:rPr>
        <w:t xml:space="preserve">e) sursele financiare, bugetul şi bilantul contabil; </w:t>
      </w:r>
    </w:p>
    <w:p w14:paraId="2B29A738" w14:textId="18357EBA" w:rsidR="0007557F" w:rsidRDefault="00615C6B" w:rsidP="0007557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</w:t>
      </w:r>
      <w:r w:rsidR="0007557F" w:rsidRPr="0007557F">
        <w:rPr>
          <w:sz w:val="28"/>
          <w:szCs w:val="28"/>
          <w:lang w:val="fr-FR"/>
        </w:rPr>
        <w:t xml:space="preserve">) lista cuprinzând documentele de interes public; </w:t>
      </w:r>
    </w:p>
    <w:p w14:paraId="513BB894" w14:textId="0427AA8E" w:rsidR="0007557F" w:rsidRDefault="00615C6B" w:rsidP="0007557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</w:t>
      </w:r>
      <w:r w:rsidR="0007557F" w:rsidRPr="0007557F">
        <w:rPr>
          <w:sz w:val="28"/>
          <w:szCs w:val="28"/>
          <w:lang w:val="fr-FR"/>
        </w:rPr>
        <w:t xml:space="preserve">) lista cuprinzând categoriile de documente produse şi/sau gestionate, potrivit legii; </w:t>
      </w:r>
    </w:p>
    <w:p w14:paraId="3F04C90E" w14:textId="2129A7CC" w:rsidR="00A0643F" w:rsidRPr="0007557F" w:rsidRDefault="00615C6B" w:rsidP="0007557F">
      <w:pPr>
        <w:rPr>
          <w:lang w:val="fr-FR"/>
        </w:rPr>
      </w:pPr>
      <w:r>
        <w:rPr>
          <w:sz w:val="28"/>
          <w:szCs w:val="28"/>
          <w:lang w:val="fr-FR"/>
        </w:rPr>
        <w:t>h</w:t>
      </w:r>
      <w:r w:rsidR="0007557F" w:rsidRPr="0007557F">
        <w:rPr>
          <w:sz w:val="28"/>
          <w:szCs w:val="28"/>
          <w:lang w:val="fr-FR"/>
        </w:rPr>
        <w:t xml:space="preserve">) modalităţile de contestare a deciziei </w:t>
      </w:r>
      <w:r>
        <w:rPr>
          <w:sz w:val="28"/>
          <w:szCs w:val="28"/>
          <w:lang w:val="fr-FR"/>
        </w:rPr>
        <w:t>ADPSM</w:t>
      </w:r>
      <w:r w:rsidR="0007557F" w:rsidRPr="0007557F">
        <w:rPr>
          <w:sz w:val="28"/>
          <w:szCs w:val="28"/>
          <w:lang w:val="fr-FR"/>
        </w:rPr>
        <w:t xml:space="preserve"> în situaţia în care persoana se consideră vătămată în privinţa dreptului de acces la informaţiile de interes public solicitate.</w:t>
      </w:r>
    </w:p>
    <w:sectPr w:rsidR="00A0643F" w:rsidRPr="00075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7F"/>
    <w:rsid w:val="0007557F"/>
    <w:rsid w:val="004B2EEF"/>
    <w:rsid w:val="00615C6B"/>
    <w:rsid w:val="006B2BA3"/>
    <w:rsid w:val="00A0643F"/>
    <w:rsid w:val="00E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9888"/>
  <w15:chartTrackingRefBased/>
  <w15:docId w15:val="{02482C4D-C45E-413B-AA93-CAA65C18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755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et">
    <w:name w:val="header"/>
    <w:basedOn w:val="Normal"/>
    <w:link w:val="AntetCaracter"/>
    <w:rsid w:val="0007557F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07557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adriana giorza</cp:lastModifiedBy>
  <cp:revision>5</cp:revision>
  <dcterms:created xsi:type="dcterms:W3CDTF">2025-06-19T06:28:00Z</dcterms:created>
  <dcterms:modified xsi:type="dcterms:W3CDTF">2025-06-19T06:31:00Z</dcterms:modified>
</cp:coreProperties>
</file>