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06B5" w14:textId="77777777" w:rsidR="001A4F16" w:rsidRPr="00582E0C" w:rsidRDefault="001A4F16" w:rsidP="001A4F16">
      <w:pPr>
        <w:pStyle w:val="Listparagraf"/>
        <w:keepNext/>
        <w:ind w:left="675"/>
        <w:rPr>
          <w:rFonts w:ascii="Times New Roman" w:hAnsi="Times New Roman" w:cs="Times New Roman"/>
          <w:sz w:val="24"/>
          <w:szCs w:val="24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Formular nr. 1: FORMULAR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>AVERTIZARE ÎN INTERES PUBLIC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A843CE">
        <w:rPr>
          <w:rFonts w:ascii="Times New Roman" w:hAnsi="Times New Roman" w:cs="Times New Roman"/>
          <w:sz w:val="24"/>
          <w:szCs w:val="24"/>
          <w:lang w:val="ro-RO"/>
        </w:rPr>
        <w:t>caracter orientativ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432B432B" w14:textId="77777777" w:rsidR="001A4F16" w:rsidRPr="00582E0C" w:rsidRDefault="001A4F16" w:rsidP="001A4F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C945F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82E0C">
        <w:rPr>
          <w:rFonts w:ascii="Times New Roman" w:hAnsi="Times New Roman" w:cs="Times New Roman"/>
          <w:b/>
          <w:bCs/>
          <w:sz w:val="24"/>
          <w:szCs w:val="24"/>
          <w:lang w:val="ro-RO"/>
        </w:rPr>
        <w:t>Către</w:t>
      </w:r>
    </w:p>
    <w:p w14:paraId="7694F2D9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B35763A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Subsemnatul/Subsemnata...................................................................................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>.(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numele şi prenumele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>) ........................ cu domiciliul/</w:t>
      </w:r>
      <w:proofErr w:type="spellStart"/>
      <w:r w:rsidRPr="00582E0C">
        <w:rPr>
          <w:rFonts w:ascii="Times New Roman" w:hAnsi="Times New Roman" w:cs="Times New Roman"/>
          <w:sz w:val="24"/>
          <w:szCs w:val="24"/>
          <w:lang w:val="ro-RO"/>
        </w:rPr>
        <w:t>reşedinţa</w:t>
      </w:r>
      <w:proofErr w:type="spellEnd"/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 în ................. str. .......... nr. ............bl. 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>. sc. ..... ap. ..... telefon ................, adresa de e-mail.............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opţional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), în temeiul </w:t>
      </w:r>
      <w:r w:rsidRPr="00582E0C">
        <w:rPr>
          <w:rFonts w:ascii="Times New Roman" w:hAnsi="Times New Roman" w:cs="Times New Roman"/>
          <w:b/>
          <w:sz w:val="24"/>
          <w:szCs w:val="24"/>
          <w:lang w:val="ro-RO"/>
        </w:rPr>
        <w:t>Leg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Pr="00582E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</w:t>
      </w:r>
      <w:r w:rsidRPr="0049514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361</w:t>
      </w:r>
      <w:r w:rsidRPr="0049514D">
        <w:rPr>
          <w:rFonts w:ascii="Times New Roman" w:eastAsia="Calibri" w:hAnsi="Times New Roman" w:cs="Times New Roman"/>
          <w:b/>
          <w:bCs/>
          <w:lang w:val="ro-RO"/>
        </w:rPr>
        <w:t>/2022</w:t>
      </w:r>
      <w:r>
        <w:rPr>
          <w:rFonts w:ascii="Times New Roman" w:eastAsia="Calibri" w:hAnsi="Times New Roman" w:cs="Times New Roman"/>
          <w:lang w:val="ro-RO"/>
        </w:rPr>
        <w:t xml:space="preserve"> privind </w:t>
      </w:r>
      <w:r w:rsidRPr="00720746">
        <w:rPr>
          <w:rFonts w:ascii="Times New Roman" w:eastAsia="Calibri" w:hAnsi="Times New Roman" w:cs="Times New Roman"/>
          <w:lang w:val="ro-RO"/>
        </w:rPr>
        <w:t xml:space="preserve"> </w:t>
      </w:r>
      <w:proofErr w:type="spellStart"/>
      <w:r w:rsidRPr="00720746">
        <w:rPr>
          <w:rFonts w:ascii="Times New Roman" w:eastAsia="Calibri" w:hAnsi="Times New Roman" w:cs="Times New Roman"/>
          <w:sz w:val="24"/>
          <w:szCs w:val="24"/>
          <w:lang w:val="ro-RO" w:eastAsia="en-GB"/>
        </w:rPr>
        <w:t>protecţia</w:t>
      </w:r>
      <w:proofErr w:type="spellEnd"/>
      <w:r w:rsidRPr="00720746">
        <w:rPr>
          <w:rFonts w:ascii="Times New Roman" w:eastAsia="Calibri" w:hAnsi="Times New Roman" w:cs="Times New Roman"/>
          <w:sz w:val="24"/>
          <w:szCs w:val="24"/>
          <w:lang w:val="ro-RO" w:eastAsia="en-GB"/>
        </w:rPr>
        <w:t xml:space="preserve"> avertizorilor în interes public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, vă aduc la </w:t>
      </w:r>
      <w:proofErr w:type="spellStart"/>
      <w:r w:rsidRPr="00582E0C">
        <w:rPr>
          <w:rFonts w:ascii="Times New Roman" w:hAnsi="Times New Roman" w:cs="Times New Roman"/>
          <w:sz w:val="24"/>
          <w:szCs w:val="24"/>
          <w:lang w:val="ro-RO"/>
        </w:rPr>
        <w:t>cunoştinţă</w:t>
      </w:r>
      <w:proofErr w:type="spellEnd"/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 următoarele:</w:t>
      </w:r>
    </w:p>
    <w:p w14:paraId="5D057199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...............................................(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numele persoanei/persoanelor care fac obiectul sesizării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</w:p>
    <w:p w14:paraId="34E3F551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</w:t>
      </w:r>
    </w:p>
    <w:p w14:paraId="2846EC22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din cadrul direcției/serviciului/compartimentului a (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se enumeră faptele  respective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>), ...................................................................................................................................................................................................................................... în următoarele împrejurări (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se descrie </w:t>
      </w:r>
      <w:proofErr w:type="spellStart"/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situaţia</w:t>
      </w:r>
      <w:proofErr w:type="spellEnd"/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considerată de avertizor ca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fiind o încălcare a </w:t>
      </w:r>
      <w:r w:rsidRPr="00582E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Legea nr. </w:t>
      </w:r>
      <w:r w:rsidRPr="0049514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361</w:t>
      </w:r>
      <w:r w:rsidRPr="0049514D">
        <w:rPr>
          <w:rFonts w:ascii="Times New Roman" w:eastAsia="Calibri" w:hAnsi="Times New Roman" w:cs="Times New Roman"/>
          <w:b/>
          <w:bCs/>
          <w:lang w:val="ro-RO"/>
        </w:rPr>
        <w:t>/2022</w:t>
      </w:r>
      <w:r>
        <w:rPr>
          <w:rFonts w:ascii="Times New Roman" w:eastAsia="Calibri" w:hAnsi="Times New Roman" w:cs="Times New Roman"/>
          <w:lang w:val="ro-RO"/>
        </w:rPr>
        <w:t xml:space="preserve"> privind </w:t>
      </w:r>
      <w:r w:rsidRPr="00720746">
        <w:rPr>
          <w:rFonts w:ascii="Times New Roman" w:eastAsia="Calibri" w:hAnsi="Times New Roman" w:cs="Times New Roman"/>
          <w:lang w:val="ro-RO"/>
        </w:rPr>
        <w:t xml:space="preserve"> </w:t>
      </w:r>
      <w:proofErr w:type="spellStart"/>
      <w:r w:rsidRPr="00720746">
        <w:rPr>
          <w:rFonts w:ascii="Times New Roman" w:eastAsia="Calibri" w:hAnsi="Times New Roman" w:cs="Times New Roman"/>
          <w:sz w:val="24"/>
          <w:szCs w:val="24"/>
          <w:lang w:val="ro-RO" w:eastAsia="en-GB"/>
        </w:rPr>
        <w:t>protecţia</w:t>
      </w:r>
      <w:proofErr w:type="spellEnd"/>
      <w:r w:rsidRPr="00720746">
        <w:rPr>
          <w:rFonts w:ascii="Times New Roman" w:eastAsia="Calibri" w:hAnsi="Times New Roman" w:cs="Times New Roman"/>
          <w:sz w:val="24"/>
          <w:szCs w:val="24"/>
          <w:lang w:val="ro-RO" w:eastAsia="en-GB"/>
        </w:rPr>
        <w:t xml:space="preserve"> avertizorilor în interes public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...........................................................................................</w:t>
      </w:r>
    </w:p>
    <w:p w14:paraId="43DDA7AC" w14:textId="77777777" w:rsidR="001A4F16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</w:p>
    <w:p w14:paraId="29764ABA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Precizez că m-am adresat în prealabil șefului ierarhic superior cu scrisoarea din data de .............................., însă nu am primit un răspuns/răspunsul primit nu îl consider satisfăcător din următoarele motive:.......................................................(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se alege varianta corespunzătoare).</w:t>
      </w:r>
    </w:p>
    <w:p w14:paraId="3A1D81DC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În dovedirea celor afirmate depun, în copie, următoarele acte:</w:t>
      </w:r>
    </w:p>
    <w:p w14:paraId="190BA8EB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</w:t>
      </w:r>
    </w:p>
    <w:p w14:paraId="6F5C0A99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</w:t>
      </w:r>
    </w:p>
    <w:p w14:paraId="390F7782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se vor anexa inclusiv copii după scrisoarea trimisă șefului ierarhic superior şi după răspunsul primit, după caz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21688DAC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82E0C">
        <w:rPr>
          <w:rFonts w:ascii="Times New Roman" w:hAnsi="Times New Roman" w:cs="Times New Roman"/>
          <w:sz w:val="24"/>
          <w:szCs w:val="24"/>
          <w:lang w:val="ro-RO"/>
        </w:rPr>
        <w:t>Faţă</w:t>
      </w:r>
      <w:proofErr w:type="spellEnd"/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 de cele de mai sus, vă rog să </w:t>
      </w:r>
      <w:proofErr w:type="spellStart"/>
      <w:r w:rsidRPr="00582E0C">
        <w:rPr>
          <w:rFonts w:ascii="Times New Roman" w:hAnsi="Times New Roman" w:cs="Times New Roman"/>
          <w:sz w:val="24"/>
          <w:szCs w:val="24"/>
          <w:lang w:val="ro-RO"/>
        </w:rPr>
        <w:t>dispuneţi</w:t>
      </w:r>
      <w:proofErr w:type="spellEnd"/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 măsurile legale pentru apărarea drepturilor ce îmi sunt recunoscute în baza </w:t>
      </w:r>
      <w:r w:rsidRPr="00582E0C">
        <w:rPr>
          <w:rFonts w:ascii="Times New Roman" w:hAnsi="Times New Roman" w:cs="Times New Roman"/>
          <w:b/>
          <w:sz w:val="24"/>
          <w:szCs w:val="24"/>
          <w:lang w:val="ro-RO"/>
        </w:rPr>
        <w:t>Leg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Pr="00582E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</w:t>
      </w:r>
      <w:r w:rsidRPr="0049514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361</w:t>
      </w:r>
      <w:r w:rsidRPr="0049514D">
        <w:rPr>
          <w:rFonts w:ascii="Times New Roman" w:eastAsia="Calibri" w:hAnsi="Times New Roman" w:cs="Times New Roman"/>
          <w:b/>
          <w:bCs/>
          <w:lang w:val="ro-RO"/>
        </w:rPr>
        <w:t>/2022</w:t>
      </w:r>
      <w:r>
        <w:rPr>
          <w:rFonts w:ascii="Times New Roman" w:eastAsia="Calibri" w:hAnsi="Times New Roman" w:cs="Times New Roman"/>
          <w:lang w:val="ro-RO"/>
        </w:rPr>
        <w:t xml:space="preserve"> privind </w:t>
      </w:r>
      <w:r w:rsidRPr="00720746">
        <w:rPr>
          <w:rFonts w:ascii="Times New Roman" w:eastAsia="Calibri" w:hAnsi="Times New Roman" w:cs="Times New Roman"/>
          <w:lang w:val="ro-RO"/>
        </w:rPr>
        <w:t xml:space="preserve"> </w:t>
      </w:r>
      <w:proofErr w:type="spellStart"/>
      <w:r w:rsidRPr="00720746">
        <w:rPr>
          <w:rFonts w:ascii="Times New Roman" w:eastAsia="Calibri" w:hAnsi="Times New Roman" w:cs="Times New Roman"/>
          <w:sz w:val="24"/>
          <w:szCs w:val="24"/>
          <w:lang w:val="ro-RO" w:eastAsia="en-GB"/>
        </w:rPr>
        <w:t>protecţia</w:t>
      </w:r>
      <w:proofErr w:type="spellEnd"/>
      <w:r w:rsidRPr="00720746">
        <w:rPr>
          <w:rFonts w:ascii="Times New Roman" w:eastAsia="Calibri" w:hAnsi="Times New Roman" w:cs="Times New Roman"/>
          <w:sz w:val="24"/>
          <w:szCs w:val="24"/>
          <w:lang w:val="ro-RO" w:eastAsia="en-GB"/>
        </w:rPr>
        <w:t xml:space="preserve"> avertizorilor în interes public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30FB1FC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Solicit ca demersurile efectuate în legătură cu </w:t>
      </w:r>
      <w:proofErr w:type="spellStart"/>
      <w:r w:rsidRPr="00582E0C">
        <w:rPr>
          <w:rFonts w:ascii="Times New Roman" w:hAnsi="Times New Roman" w:cs="Times New Roman"/>
          <w:sz w:val="24"/>
          <w:szCs w:val="24"/>
          <w:lang w:val="ro-RO"/>
        </w:rPr>
        <w:t>soluţionarea</w:t>
      </w:r>
      <w:proofErr w:type="spellEnd"/>
      <w:r w:rsidRPr="00582E0C">
        <w:rPr>
          <w:rFonts w:ascii="Times New Roman" w:hAnsi="Times New Roman" w:cs="Times New Roman"/>
          <w:sz w:val="24"/>
          <w:szCs w:val="24"/>
          <w:lang w:val="ro-RO"/>
        </w:rPr>
        <w:t xml:space="preserve"> acestei sesizări să nu fie făcute publice.</w:t>
      </w:r>
    </w:p>
    <w:p w14:paraId="4C2BFAB8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  <w:lang w:val="ro-RO"/>
        </w:rPr>
        <w:t>Avertizarea de interes public este depusă prin reprezentant (</w:t>
      </w:r>
      <w:proofErr w:type="spellStart"/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opţional</w:t>
      </w:r>
      <w:proofErr w:type="spellEnd"/>
      <w:r w:rsidRPr="00582E0C">
        <w:rPr>
          <w:rFonts w:ascii="Times New Roman" w:hAnsi="Times New Roman" w:cs="Times New Roman"/>
          <w:sz w:val="24"/>
          <w:szCs w:val="24"/>
          <w:lang w:val="ro-RO"/>
        </w:rPr>
        <w:t>)........................(</w:t>
      </w:r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se vor </w:t>
      </w:r>
      <w:proofErr w:type="spellStart"/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>menţiona</w:t>
      </w:r>
      <w:proofErr w:type="spellEnd"/>
      <w:r w:rsidRPr="00582E0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datele de identificare ale acestuia şi se va anexa împuternicirea, în original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>).</w:t>
      </w:r>
      <w:r w:rsidRPr="00582E0C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E3E4D71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472DD7C5" w14:textId="77777777" w:rsidR="001A4F16" w:rsidRPr="00582E0C" w:rsidRDefault="001A4F16" w:rsidP="001A4F16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44BB73BD" w14:textId="77777777" w:rsidR="001A4F16" w:rsidRPr="00582E0C" w:rsidRDefault="001A4F16" w:rsidP="001A4F16">
      <w:pPr>
        <w:ind w:left="284" w:right="28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2E0C">
        <w:rPr>
          <w:rFonts w:ascii="Times New Roman" w:hAnsi="Times New Roman" w:cs="Times New Roman"/>
          <w:sz w:val="24"/>
          <w:szCs w:val="24"/>
        </w:rPr>
        <w:t xml:space="preserve">SEMNĂTURA DATA </w:t>
      </w:r>
    </w:p>
    <w:p w14:paraId="06260D12" w14:textId="77777777" w:rsidR="00A0643F" w:rsidRDefault="00A0643F"/>
    <w:sectPr w:rsidR="00A0643F" w:rsidSect="00011E86">
      <w:headerReference w:type="default" r:id="rId6"/>
      <w:headerReference w:type="first" r:id="rId7"/>
      <w:pgSz w:w="11900" w:h="16840"/>
      <w:pgMar w:top="1537" w:right="987" w:bottom="1134" w:left="851" w:header="425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8FC9" w14:textId="77777777" w:rsidR="001A4F16" w:rsidRDefault="001A4F16" w:rsidP="001A4F16">
      <w:pPr>
        <w:spacing w:after="0" w:line="240" w:lineRule="auto"/>
      </w:pPr>
      <w:r>
        <w:separator/>
      </w:r>
    </w:p>
  </w:endnote>
  <w:endnote w:type="continuationSeparator" w:id="0">
    <w:p w14:paraId="110C0F2D" w14:textId="77777777" w:rsidR="001A4F16" w:rsidRDefault="001A4F16" w:rsidP="001A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C922" w14:textId="77777777" w:rsidR="001A4F16" w:rsidRDefault="001A4F16" w:rsidP="001A4F16">
      <w:pPr>
        <w:spacing w:after="0" w:line="240" w:lineRule="auto"/>
      </w:pPr>
      <w:r>
        <w:separator/>
      </w:r>
    </w:p>
  </w:footnote>
  <w:footnote w:type="continuationSeparator" w:id="0">
    <w:p w14:paraId="7D15EB0E" w14:textId="77777777" w:rsidR="001A4F16" w:rsidRDefault="001A4F16" w:rsidP="001A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5" w:type="dxa"/>
      <w:tblInd w:w="-108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0"/>
      <w:gridCol w:w="3235"/>
      <w:gridCol w:w="2076"/>
      <w:gridCol w:w="2067"/>
      <w:gridCol w:w="1080"/>
      <w:gridCol w:w="756"/>
      <w:gridCol w:w="531"/>
    </w:tblGrid>
    <w:tr w:rsidR="00EF37F4" w14:paraId="43A7FD96" w14:textId="77777777" w:rsidTr="00DB7AEC">
      <w:trPr>
        <w:gridBefore w:val="1"/>
        <w:gridAfter w:val="1"/>
        <w:wBefore w:w="110" w:type="dxa"/>
        <w:wAfter w:w="531" w:type="dxa"/>
      </w:trPr>
      <w:tc>
        <w:tcPr>
          <w:tcW w:w="5311" w:type="dxa"/>
          <w:gridSpan w:val="2"/>
        </w:tcPr>
        <w:p w14:paraId="6653E4F6" w14:textId="77777777" w:rsidR="00EF37F4" w:rsidRPr="00CD5B3B" w:rsidRDefault="001A4F16" w:rsidP="00DB7AEC">
          <w:pPr>
            <w:pStyle w:val="MediumGrid21"/>
            <w:rPr>
              <w:rFonts w:cs="Times New Roman"/>
            </w:rPr>
          </w:pPr>
        </w:p>
      </w:tc>
      <w:tc>
        <w:tcPr>
          <w:tcW w:w="3903" w:type="dxa"/>
          <w:gridSpan w:val="3"/>
          <w:vAlign w:val="center"/>
        </w:tcPr>
        <w:p w14:paraId="3B83A043" w14:textId="77777777" w:rsidR="00EF37F4" w:rsidRDefault="001A4F16" w:rsidP="00DB7AEC">
          <w:pPr>
            <w:pStyle w:val="MediumGrid21"/>
            <w:jc w:val="right"/>
            <w:rPr>
              <w:rFonts w:cs="Times New Roman"/>
            </w:rPr>
          </w:pPr>
        </w:p>
      </w:tc>
    </w:tr>
    <w:tr w:rsidR="00B11310" w:rsidRPr="00EF37F4" w14:paraId="1BA431C9" w14:textId="77777777" w:rsidTr="00DB7A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cantSplit/>
        <w:trHeight w:val="325"/>
      </w:trPr>
      <w:tc>
        <w:tcPr>
          <w:tcW w:w="3345" w:type="dxa"/>
          <w:gridSpan w:val="2"/>
          <w:vMerge w:val="restart"/>
          <w:vAlign w:val="center"/>
        </w:tcPr>
        <w:p w14:paraId="1EB835C4" w14:textId="77777777" w:rsidR="00B11310" w:rsidRPr="00EF37F4" w:rsidRDefault="001A4F16" w:rsidP="00B113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proofErr w:type="spellStart"/>
          <w:r w:rsidRPr="00B11310">
            <w:rPr>
              <w:rFonts w:ascii="Montserrat Light" w:hAnsi="Montserrat Light"/>
              <w:lang w:val="fr-FR"/>
            </w:rPr>
            <w:t>Administrația</w:t>
          </w:r>
          <w:proofErr w:type="spellEnd"/>
          <w:r w:rsidRPr="00B11310">
            <w:rPr>
              <w:rFonts w:ascii="Montserrat Light" w:hAnsi="Montserrat Light"/>
              <w:lang w:val="fr-FR"/>
            </w:rPr>
            <w:t xml:space="preserve"> </w:t>
          </w:r>
          <w:proofErr w:type="spellStart"/>
          <w:r w:rsidRPr="00B11310">
            <w:rPr>
              <w:rFonts w:ascii="Montserrat Light" w:hAnsi="Montserrat Light"/>
              <w:lang w:val="fr-FR"/>
            </w:rPr>
            <w:t>Domeniului</w:t>
          </w:r>
          <w:proofErr w:type="spellEnd"/>
          <w:r w:rsidRPr="00B11310">
            <w:rPr>
              <w:rFonts w:ascii="Montserrat Light" w:hAnsi="Montserrat Light"/>
              <w:lang w:val="fr-FR"/>
            </w:rPr>
            <w:t xml:space="preserve"> Public Satu Mare</w:t>
          </w:r>
        </w:p>
      </w:tc>
      <w:tc>
        <w:tcPr>
          <w:tcW w:w="4143" w:type="dxa"/>
          <w:gridSpan w:val="2"/>
          <w:vAlign w:val="center"/>
        </w:tcPr>
        <w:p w14:paraId="1BF3649D" w14:textId="77777777" w:rsidR="00B11310" w:rsidRPr="00EF37F4" w:rsidRDefault="001A4F16" w:rsidP="00B113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>PROCEDURĂ DE SISTEM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 xml:space="preserve"> 03.1.70</w:t>
          </w:r>
        </w:p>
      </w:tc>
      <w:tc>
        <w:tcPr>
          <w:tcW w:w="2367" w:type="dxa"/>
          <w:gridSpan w:val="3"/>
          <w:vAlign w:val="center"/>
        </w:tcPr>
        <w:p w14:paraId="6367AEA7" w14:textId="77777777" w:rsidR="00B11310" w:rsidRPr="00EF37F4" w:rsidRDefault="001A4F16" w:rsidP="00B113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>Cod: PS.</w:t>
          </w:r>
        </w:p>
      </w:tc>
    </w:tr>
    <w:tr w:rsidR="00B11310" w:rsidRPr="00EF37F4" w14:paraId="7C2E1329" w14:textId="77777777" w:rsidTr="00DB7A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cantSplit/>
        <w:trHeight w:val="179"/>
      </w:trPr>
      <w:tc>
        <w:tcPr>
          <w:tcW w:w="3345" w:type="dxa"/>
          <w:gridSpan w:val="2"/>
          <w:vMerge/>
          <w:vAlign w:val="center"/>
        </w:tcPr>
        <w:p w14:paraId="05169BD4" w14:textId="77777777" w:rsidR="00B11310" w:rsidRPr="00EF37F4" w:rsidRDefault="001A4F16" w:rsidP="00B113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4143" w:type="dxa"/>
          <w:gridSpan w:val="2"/>
          <w:vMerge w:val="restart"/>
          <w:vAlign w:val="center"/>
        </w:tcPr>
        <w:p w14:paraId="4F64C325" w14:textId="77777777" w:rsidR="00B11310" w:rsidRDefault="001A4F16" w:rsidP="00B11310">
          <w:pPr>
            <w:ind w:left="0"/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ro-RO"/>
            </w:rPr>
          </w:pPr>
          <w:r w:rsidRPr="00EF37F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ro-RO"/>
            </w:rPr>
            <w:t xml:space="preserve">privind avertizarea în interes public </w:t>
          </w:r>
        </w:p>
        <w:p w14:paraId="679F45F2" w14:textId="77777777" w:rsidR="00B11310" w:rsidRPr="00EF37F4" w:rsidRDefault="001A4F16" w:rsidP="00B11310">
          <w:pPr>
            <w:ind w:left="0"/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ro-RO"/>
            </w:rPr>
          </w:pPr>
        </w:p>
      </w:tc>
      <w:tc>
        <w:tcPr>
          <w:tcW w:w="1080" w:type="dxa"/>
          <w:vAlign w:val="center"/>
        </w:tcPr>
        <w:p w14:paraId="644B3725" w14:textId="77777777" w:rsidR="00B11310" w:rsidRPr="00EF37F4" w:rsidRDefault="001A4F16" w:rsidP="00B113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proofErr w:type="spellStart"/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>Ediţia</w:t>
          </w:r>
          <w:proofErr w:type="spellEnd"/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 xml:space="preserve"> I</w:t>
          </w:r>
        </w:p>
      </w:tc>
      <w:tc>
        <w:tcPr>
          <w:tcW w:w="1287" w:type="dxa"/>
          <w:gridSpan w:val="2"/>
          <w:vAlign w:val="center"/>
        </w:tcPr>
        <w:p w14:paraId="348F654D" w14:textId="77777777" w:rsidR="00B11310" w:rsidRPr="00EF37F4" w:rsidRDefault="001A4F16" w:rsidP="00B113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 xml:space="preserve">Revizia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>1</w:t>
          </w:r>
        </w:p>
      </w:tc>
    </w:tr>
    <w:tr w:rsidR="00B11310" w:rsidRPr="00EF37F4" w14:paraId="7C807A8A" w14:textId="77777777" w:rsidTr="00DB7A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cantSplit/>
        <w:trHeight w:val="179"/>
      </w:trPr>
      <w:tc>
        <w:tcPr>
          <w:tcW w:w="3345" w:type="dxa"/>
          <w:gridSpan w:val="2"/>
          <w:vMerge/>
          <w:vAlign w:val="center"/>
        </w:tcPr>
        <w:p w14:paraId="0EA20415" w14:textId="77777777" w:rsidR="00B11310" w:rsidRPr="00EF37F4" w:rsidRDefault="001A4F16" w:rsidP="00B113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4143" w:type="dxa"/>
          <w:gridSpan w:val="2"/>
          <w:vMerge/>
          <w:vAlign w:val="center"/>
        </w:tcPr>
        <w:p w14:paraId="78835A97" w14:textId="77777777" w:rsidR="00B11310" w:rsidRPr="00EF37F4" w:rsidRDefault="001A4F16" w:rsidP="00B113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2367" w:type="dxa"/>
          <w:gridSpan w:val="3"/>
          <w:vAlign w:val="center"/>
        </w:tcPr>
        <w:p w14:paraId="62373F33" w14:textId="77777777" w:rsidR="00B11310" w:rsidRPr="00EF37F4" w:rsidRDefault="001A4F16" w:rsidP="00B113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 xml:space="preserve">Pagina </w:t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fldChar w:fldCharType="begin"/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instrText xml:space="preserve"> PAGE </w:instrText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ro-RO"/>
            </w:rPr>
            <w:t>17</w:t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fldChar w:fldCharType="end"/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>/</w:t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fldChar w:fldCharType="begin"/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instrText xml:space="preserve"> </w:instrText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instrText xml:space="preserve">NUMPAGES </w:instrText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ro-RO"/>
            </w:rPr>
            <w:t>17</w:t>
          </w:r>
          <w:r w:rsidRPr="00EF37F4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fldChar w:fldCharType="end"/>
          </w:r>
        </w:p>
      </w:tc>
    </w:tr>
  </w:tbl>
  <w:p w14:paraId="67E9F95D" w14:textId="77777777" w:rsidR="00A37647" w:rsidRPr="00EF37F4" w:rsidRDefault="001A4F16" w:rsidP="00EF37F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4"/>
      <w:gridCol w:w="4859"/>
      <w:gridCol w:w="3455"/>
    </w:tblGrid>
    <w:tr w:rsidR="00B11310" w14:paraId="39CCCD10" w14:textId="77777777" w:rsidTr="00B11310">
      <w:trPr>
        <w:trHeight w:val="285"/>
      </w:trPr>
      <w:tc>
        <w:tcPr>
          <w:tcW w:w="20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69964F" w14:textId="77777777" w:rsidR="00B11310" w:rsidRPr="00B11310" w:rsidRDefault="001A4F16" w:rsidP="00B11310">
          <w:pPr>
            <w:pStyle w:val="Antet"/>
            <w:ind w:left="-100"/>
            <w:jc w:val="center"/>
            <w:rPr>
              <w:rFonts w:ascii="Montserrat Light" w:hAnsi="Montserrat Light"/>
              <w:lang w:val="fr-FR"/>
            </w:rPr>
          </w:pPr>
          <w:bookmarkStart w:id="0" w:name="_Hlk44578243"/>
          <w:proofErr w:type="spellStart"/>
          <w:r w:rsidRPr="00B11310">
            <w:rPr>
              <w:rFonts w:ascii="Montserrat Light" w:hAnsi="Montserrat Light"/>
              <w:lang w:val="fr-FR"/>
            </w:rPr>
            <w:t>Administrația</w:t>
          </w:r>
          <w:proofErr w:type="spellEnd"/>
          <w:r w:rsidRPr="00B11310">
            <w:rPr>
              <w:rFonts w:ascii="Montserrat Light" w:hAnsi="Montserrat Light"/>
              <w:lang w:val="fr-FR"/>
            </w:rPr>
            <w:t xml:space="preserve"> </w:t>
          </w:r>
          <w:proofErr w:type="spellStart"/>
          <w:r w:rsidRPr="00B11310">
            <w:rPr>
              <w:rFonts w:ascii="Montserrat Light" w:hAnsi="Montserrat Light"/>
              <w:lang w:val="fr-FR"/>
            </w:rPr>
            <w:t>Domeniului</w:t>
          </w:r>
          <w:proofErr w:type="spellEnd"/>
          <w:r w:rsidRPr="00B11310">
            <w:rPr>
              <w:rFonts w:ascii="Montserrat Light" w:hAnsi="Montserrat Light"/>
              <w:lang w:val="fr-FR"/>
            </w:rPr>
            <w:t xml:space="preserve"> Public Satu Mare</w:t>
          </w:r>
        </w:p>
      </w:tc>
      <w:tc>
        <w:tcPr>
          <w:tcW w:w="48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B81E35" w14:textId="77777777" w:rsidR="00B11310" w:rsidRDefault="001A4F16" w:rsidP="00B11310">
          <w:pPr>
            <w:pStyle w:val="Antet"/>
            <w:spacing w:before="120"/>
            <w:ind w:left="0"/>
            <w:rPr>
              <w:rFonts w:ascii="Montserrat Light" w:hAnsi="Montserrat Light"/>
            </w:rPr>
          </w:pPr>
          <w:proofErr w:type="spellStart"/>
          <w:r>
            <w:rPr>
              <w:rFonts w:ascii="Montserrat Light" w:hAnsi="Montserrat Light"/>
            </w:rPr>
            <w:t>Procedura</w:t>
          </w:r>
          <w:proofErr w:type="spellEnd"/>
          <w:r>
            <w:rPr>
              <w:rFonts w:ascii="Montserrat Light" w:hAnsi="Montserrat Light"/>
            </w:rPr>
            <w:t xml:space="preserve"> </w:t>
          </w:r>
          <w:proofErr w:type="spellStart"/>
          <w:proofErr w:type="gramStart"/>
          <w:r>
            <w:rPr>
              <w:rFonts w:ascii="Montserrat Light" w:hAnsi="Montserrat Light"/>
            </w:rPr>
            <w:t>Sistem</w:t>
          </w:r>
          <w:proofErr w:type="spellEnd"/>
          <w:r>
            <w:rPr>
              <w:rFonts w:ascii="Montserrat Light" w:hAnsi="Montserrat Light"/>
            </w:rPr>
            <w:t xml:space="preserve">  Cod</w:t>
          </w:r>
          <w:proofErr w:type="gramEnd"/>
          <w:r>
            <w:rPr>
              <w:rFonts w:ascii="Montserrat Light" w:hAnsi="Montserrat Light"/>
            </w:rPr>
            <w:t xml:space="preserve"> : BRU -  03.1.</w:t>
          </w:r>
          <w:r>
            <w:rPr>
              <w:rFonts w:ascii="Montserrat Light" w:hAnsi="Montserrat Light"/>
            </w:rPr>
            <w:t>70</w:t>
          </w:r>
        </w:p>
      </w:tc>
      <w:tc>
        <w:tcPr>
          <w:tcW w:w="34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6B9200" w14:textId="77777777" w:rsidR="00B11310" w:rsidRDefault="001A4F16" w:rsidP="00B11310">
          <w:pPr>
            <w:pStyle w:val="Antet"/>
            <w:rPr>
              <w:rFonts w:ascii="Montserrat Light" w:hAnsi="Montserrat Light"/>
              <w:sz w:val="16"/>
              <w:szCs w:val="16"/>
            </w:rPr>
          </w:pPr>
          <w:proofErr w:type="spellStart"/>
          <w:r>
            <w:rPr>
              <w:rFonts w:ascii="Montserrat Light" w:hAnsi="Montserrat Light"/>
              <w:sz w:val="16"/>
              <w:szCs w:val="16"/>
            </w:rPr>
            <w:t>Ediția</w:t>
          </w:r>
          <w:proofErr w:type="spellEnd"/>
          <w:r>
            <w:rPr>
              <w:rFonts w:ascii="Montserrat Light" w:hAnsi="Montserrat Light"/>
              <w:sz w:val="16"/>
              <w:szCs w:val="16"/>
            </w:rPr>
            <w:t xml:space="preserve"> I</w:t>
          </w:r>
        </w:p>
      </w:tc>
    </w:tr>
    <w:tr w:rsidR="00B11310" w14:paraId="57BB66C9" w14:textId="77777777" w:rsidTr="00B11310">
      <w:trPr>
        <w:trHeight w:val="28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3A819" w14:textId="77777777" w:rsidR="00B11310" w:rsidRDefault="001A4F16" w:rsidP="00B11310">
          <w:pPr>
            <w:rPr>
              <w:rFonts w:ascii="Montserrat Light" w:hAnsi="Montserrat Light"/>
              <w:sz w:val="20"/>
              <w:szCs w:val="20"/>
              <w:lang w:eastAsia="ro-RO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B47863" w14:textId="77777777" w:rsidR="00B11310" w:rsidRDefault="001A4F16" w:rsidP="00B11310">
          <w:pPr>
            <w:rPr>
              <w:rFonts w:ascii="Montserrat Light" w:hAnsi="Montserrat Light"/>
              <w:sz w:val="20"/>
              <w:szCs w:val="20"/>
              <w:lang w:eastAsia="ro-RO"/>
            </w:rPr>
          </w:pPr>
        </w:p>
      </w:tc>
      <w:tc>
        <w:tcPr>
          <w:tcW w:w="34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B355F" w14:textId="48AFE682" w:rsidR="00B11310" w:rsidRDefault="001A4F16" w:rsidP="00B11310">
          <w:pPr>
            <w:pStyle w:val="Antet"/>
            <w:rPr>
              <w:rFonts w:ascii="Montserrat Light" w:hAnsi="Montserrat Light"/>
              <w:sz w:val="16"/>
              <w:szCs w:val="16"/>
            </w:rPr>
          </w:pPr>
          <w:proofErr w:type="spellStart"/>
          <w:r>
            <w:rPr>
              <w:rFonts w:ascii="Montserrat Light" w:hAnsi="Montserrat Light"/>
              <w:sz w:val="16"/>
              <w:szCs w:val="16"/>
            </w:rPr>
            <w:t>Revizia</w:t>
          </w:r>
          <w:proofErr w:type="spellEnd"/>
          <w:r>
            <w:rPr>
              <w:rFonts w:ascii="Montserrat Light" w:hAnsi="Montserrat Light"/>
              <w:sz w:val="16"/>
              <w:szCs w:val="16"/>
            </w:rPr>
            <w:t xml:space="preserve">: </w:t>
          </w:r>
          <w:r>
            <w:rPr>
              <w:rFonts w:ascii="Montserrat Light" w:hAnsi="Montserrat Light"/>
              <w:sz w:val="16"/>
              <w:szCs w:val="16"/>
            </w:rPr>
            <w:t>1</w:t>
          </w:r>
        </w:p>
      </w:tc>
    </w:tr>
    <w:tr w:rsidR="00B11310" w14:paraId="01657365" w14:textId="77777777" w:rsidTr="00B11310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630ECD" w14:textId="77777777" w:rsidR="00B11310" w:rsidRDefault="001A4F16" w:rsidP="00B11310">
          <w:pPr>
            <w:rPr>
              <w:rFonts w:ascii="Montserrat Light" w:hAnsi="Montserrat Light"/>
              <w:sz w:val="20"/>
              <w:szCs w:val="20"/>
              <w:lang w:eastAsia="ro-RO"/>
            </w:rPr>
          </w:pPr>
        </w:p>
      </w:tc>
      <w:tc>
        <w:tcPr>
          <w:tcW w:w="4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3BA9E3" w14:textId="77777777" w:rsidR="00B11310" w:rsidRDefault="001A4F16" w:rsidP="00B11310">
          <w:pPr>
            <w:ind w:left="0"/>
          </w:pPr>
          <w:r>
            <w:t xml:space="preserve">PS </w:t>
          </w:r>
          <w:proofErr w:type="spellStart"/>
          <w:r>
            <w:t>privind</w:t>
          </w:r>
          <w:proofErr w:type="spellEnd"/>
          <w:r>
            <w:t xml:space="preserve"> </w:t>
          </w:r>
          <w:proofErr w:type="spellStart"/>
          <w:r>
            <w:t>avertizarea</w:t>
          </w:r>
          <w:proofErr w:type="spellEnd"/>
          <w:r>
            <w:t xml:space="preserve"> in </w:t>
          </w:r>
          <w:proofErr w:type="spellStart"/>
          <w:r>
            <w:t>interes</w:t>
          </w:r>
          <w:proofErr w:type="spellEnd"/>
          <w:r>
            <w:t xml:space="preserve"> pu</w:t>
          </w:r>
          <w:r>
            <w:t>blic</w:t>
          </w:r>
        </w:p>
      </w:tc>
      <w:tc>
        <w:tcPr>
          <w:tcW w:w="34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13405" w14:textId="77777777" w:rsidR="00B11310" w:rsidRDefault="001A4F16" w:rsidP="00B11310">
          <w:pPr>
            <w:pStyle w:val="Antet"/>
            <w:rPr>
              <w:rFonts w:ascii="Montserrat Light" w:hAnsi="Montserrat Light"/>
              <w:sz w:val="16"/>
              <w:szCs w:val="16"/>
            </w:rPr>
          </w:pPr>
          <w:r>
            <w:rPr>
              <w:rFonts w:ascii="Montserrat Light" w:hAnsi="Montserrat Light"/>
              <w:sz w:val="16"/>
              <w:szCs w:val="16"/>
            </w:rPr>
            <w:t xml:space="preserve">Exemplar </w:t>
          </w:r>
        </w:p>
      </w:tc>
      <w:bookmarkEnd w:id="0"/>
    </w:tr>
  </w:tbl>
  <w:p w14:paraId="2C08996C" w14:textId="77777777" w:rsidR="00B11310" w:rsidRDefault="001A4F16" w:rsidP="00B11310">
    <w:pPr>
      <w:pStyle w:val="Antet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16"/>
    <w:rsid w:val="001A4F16"/>
    <w:rsid w:val="00A0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EC42"/>
  <w15:chartTrackingRefBased/>
  <w15:docId w15:val="{97C2B597-2569-44E2-8DB9-AF6AB908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16"/>
    <w:pPr>
      <w:spacing w:after="120" w:line="276" w:lineRule="auto"/>
      <w:ind w:left="1701"/>
      <w:jc w:val="both"/>
    </w:pPr>
    <w:rPr>
      <w:rFonts w:ascii="Trebuchet MS" w:eastAsia="MS Mincho" w:hAnsi="Trebuchet MS" w:cs="Trebuchet MS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1A4F16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basedOn w:val="Fontdeparagrafimplicit"/>
    <w:link w:val="Antet"/>
    <w:qFormat/>
    <w:rsid w:val="001A4F16"/>
    <w:rPr>
      <w:rFonts w:ascii="Cambria" w:eastAsia="MS Mincho" w:hAnsi="Cambria" w:cs="Cambria"/>
      <w:sz w:val="24"/>
      <w:szCs w:val="24"/>
      <w:lang w:val="en-US"/>
    </w:rPr>
  </w:style>
  <w:style w:type="paragraph" w:customStyle="1" w:styleId="MediumGrid21">
    <w:name w:val="Medium Grid 21"/>
    <w:uiPriority w:val="99"/>
    <w:rsid w:val="001A4F16"/>
    <w:pPr>
      <w:spacing w:after="0" w:line="240" w:lineRule="auto"/>
    </w:pPr>
    <w:rPr>
      <w:rFonts w:ascii="Trebuchet MS" w:eastAsia="MS Mincho" w:hAnsi="Trebuchet MS" w:cs="Trebuchet MS"/>
      <w:sz w:val="18"/>
      <w:szCs w:val="18"/>
      <w:lang w:val="en-US"/>
    </w:rPr>
  </w:style>
  <w:style w:type="paragraph" w:styleId="Listparagraf">
    <w:name w:val="List Paragraph"/>
    <w:basedOn w:val="Normal"/>
    <w:uiPriority w:val="99"/>
    <w:qFormat/>
    <w:rsid w:val="001A4F16"/>
    <w:pPr>
      <w:ind w:left="720"/>
    </w:pPr>
  </w:style>
  <w:style w:type="paragraph" w:styleId="Subsol">
    <w:name w:val="footer"/>
    <w:basedOn w:val="Normal"/>
    <w:link w:val="SubsolCaracter"/>
    <w:uiPriority w:val="99"/>
    <w:unhideWhenUsed/>
    <w:rsid w:val="001A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A4F16"/>
    <w:rPr>
      <w:rFonts w:ascii="Trebuchet MS" w:eastAsia="MS Mincho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adriana giorza</cp:lastModifiedBy>
  <cp:revision>1</cp:revision>
  <dcterms:created xsi:type="dcterms:W3CDTF">2025-06-18T12:38:00Z</dcterms:created>
  <dcterms:modified xsi:type="dcterms:W3CDTF">2025-06-18T12:39:00Z</dcterms:modified>
</cp:coreProperties>
</file>